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BCA" w:rsidRPr="00C06BC0" w:rsidRDefault="00C06BC0" w:rsidP="00C06BC0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C06BC0">
        <w:rPr>
          <w:sz w:val="28"/>
          <w:szCs w:val="28"/>
        </w:rPr>
        <w:t>Безопасность пешеходов в тёмное время суток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945C06">
        <w:rPr>
          <w:sz w:val="24"/>
          <w:szCs w:val="24"/>
        </w:rPr>
        <w:t>По статистике наезд на пешехода - один из самых распространенных видов дорожно</w:t>
      </w:r>
      <w:r w:rsidR="00945C06" w:rsidRPr="00945C06">
        <w:rPr>
          <w:sz w:val="24"/>
          <w:szCs w:val="24"/>
        </w:rPr>
        <w:t>-</w:t>
      </w:r>
      <w:r w:rsidRPr="00945C06">
        <w:rPr>
          <w:sz w:val="24"/>
          <w:szCs w:val="24"/>
        </w:rPr>
        <w:softHyphen/>
        <w:t xml:space="preserve">транспортных происшествий (далее - ДТП). Основная доля данного вида ДТП приходится на вечернее и ночное время суток, когда </w:t>
      </w:r>
      <w:r w:rsidRPr="00945C06">
        <w:rPr>
          <w:sz w:val="24"/>
          <w:szCs w:val="24"/>
        </w:rPr>
        <w:t>водитель не в состоянии вовремя увидеть вышедшего на проезжую часть пешехода и оценить ситуацию.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945C06">
        <w:rPr>
          <w:sz w:val="24"/>
          <w:szCs w:val="24"/>
        </w:rPr>
        <w:t>Особо надо отметить, что безопасность на дороге зависит от всех участников дорожного движения - водителя, велосипедиста, пешехода.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945C06">
        <w:rPr>
          <w:sz w:val="24"/>
          <w:szCs w:val="24"/>
        </w:rPr>
        <w:t>Довольно часто виновными в Д</w:t>
      </w:r>
      <w:r w:rsidRPr="00945C06">
        <w:rPr>
          <w:sz w:val="24"/>
          <w:szCs w:val="24"/>
        </w:rPr>
        <w:t xml:space="preserve">ТП являются именно пешеходы, переходящие улицу на красный свет или в неположенном месте или резко выбегающие на проезжую часть из-за какого-либо препятствия, движущиеся по дороге с нарушением Правил дорожного движения Российской Федерации, забывают </w:t>
      </w:r>
      <w:r w:rsidRPr="00945C06">
        <w:rPr>
          <w:sz w:val="24"/>
          <w:szCs w:val="24"/>
        </w:rPr>
        <w:t>или не</w:t>
      </w:r>
      <w:r w:rsidRPr="00945C06">
        <w:rPr>
          <w:sz w:val="24"/>
          <w:szCs w:val="24"/>
        </w:rPr>
        <w:t xml:space="preserve"> знают, что перед тем, как ступить на проезжую часть необходимо несколько раз посмотреть по сторонам и оценить обстановку.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945C06">
        <w:rPr>
          <w:sz w:val="24"/>
          <w:szCs w:val="24"/>
        </w:rPr>
        <w:t xml:space="preserve">Анализируя дорожные происшествия с участием пешеходов, в темное время суток, сотрудники ГИБДД пришли к выводу, что одной из основных </w:t>
      </w:r>
      <w:r w:rsidRPr="00945C06">
        <w:rPr>
          <w:sz w:val="24"/>
          <w:szCs w:val="24"/>
        </w:rPr>
        <w:t>причин возникновения ДТП явилось несвоевременное определение наличия пешехода на проезжей части, особенно, если пешеход одет в тёмную одежду, которая сливается с фоном дорожного полотна и окружающей обстановкой. Так при движении с ближним светом фар водите</w:t>
      </w:r>
      <w:r w:rsidRPr="00945C06">
        <w:rPr>
          <w:sz w:val="24"/>
          <w:szCs w:val="24"/>
        </w:rPr>
        <w:t>ль автомобиля способен увидеть пешехода на дороге на расстоянии всего 25-50 метров, с дальним светом фар - на расстоянии до 100 м.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945C06">
        <w:rPr>
          <w:sz w:val="24"/>
          <w:szCs w:val="24"/>
        </w:rPr>
        <w:t xml:space="preserve">Добиться снижения количества данного вида ДТП - основная цель, достичь которую отчасти поможет применение </w:t>
      </w:r>
      <w:proofErr w:type="spellStart"/>
      <w:r w:rsidRPr="00945C06">
        <w:rPr>
          <w:sz w:val="24"/>
          <w:szCs w:val="24"/>
        </w:rPr>
        <w:t>световозвращающих</w:t>
      </w:r>
      <w:proofErr w:type="spellEnd"/>
      <w:r w:rsidRPr="00945C06">
        <w:rPr>
          <w:sz w:val="24"/>
          <w:szCs w:val="24"/>
        </w:rPr>
        <w:t xml:space="preserve"> э</w:t>
      </w:r>
      <w:r w:rsidRPr="00945C06">
        <w:rPr>
          <w:sz w:val="24"/>
          <w:szCs w:val="24"/>
        </w:rPr>
        <w:t>лементов.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proofErr w:type="spellStart"/>
      <w:r w:rsidRPr="00945C06">
        <w:rPr>
          <w:rStyle w:val="0pt"/>
          <w:sz w:val="24"/>
          <w:szCs w:val="24"/>
        </w:rPr>
        <w:t>Световозвращающие</w:t>
      </w:r>
      <w:proofErr w:type="spellEnd"/>
      <w:r w:rsidRPr="00945C06">
        <w:rPr>
          <w:rStyle w:val="0pt"/>
          <w:sz w:val="24"/>
          <w:szCs w:val="24"/>
        </w:rPr>
        <w:t xml:space="preserve"> элементы</w:t>
      </w:r>
      <w:r w:rsidR="00945C06">
        <w:rPr>
          <w:rStyle w:val="0pt"/>
          <w:sz w:val="24"/>
          <w:szCs w:val="24"/>
        </w:rPr>
        <w:t xml:space="preserve"> – </w:t>
      </w:r>
      <w:r w:rsidRPr="00945C06">
        <w:rPr>
          <w:sz w:val="24"/>
          <w:szCs w:val="24"/>
        </w:rPr>
        <w:t>это элементы, изготовленные из специальных материалов, обладающих способностью возвращать луч света обратно к источнику.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945C06">
        <w:rPr>
          <w:sz w:val="24"/>
          <w:szCs w:val="24"/>
        </w:rPr>
        <w:t>В соответствии с п.4.1 Правил дорожного движения Российской Федерации «При переходе дороги и дви</w:t>
      </w:r>
      <w:r w:rsidRPr="00945C06">
        <w:rPr>
          <w:sz w:val="24"/>
          <w:szCs w:val="24"/>
        </w:rPr>
        <w:t xml:space="preserve">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945C06">
        <w:rPr>
          <w:sz w:val="24"/>
          <w:szCs w:val="24"/>
        </w:rPr>
        <w:t>световозвращающими</w:t>
      </w:r>
      <w:proofErr w:type="spellEnd"/>
      <w:r w:rsidRPr="00945C06">
        <w:rPr>
          <w:sz w:val="24"/>
          <w:szCs w:val="24"/>
        </w:rPr>
        <w:t xml:space="preserve"> элементами и обеспечивать видимость этих </w:t>
      </w:r>
      <w:r w:rsidRPr="00945C06">
        <w:rPr>
          <w:sz w:val="24"/>
          <w:szCs w:val="24"/>
        </w:rPr>
        <w:t>предметов водителями транспортных средств».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proofErr w:type="spellStart"/>
      <w:r w:rsidRPr="00945C06">
        <w:rPr>
          <w:sz w:val="24"/>
          <w:szCs w:val="24"/>
        </w:rPr>
        <w:t>Световозвращающие</w:t>
      </w:r>
      <w:proofErr w:type="spellEnd"/>
      <w:r w:rsidRPr="00945C06">
        <w:rPr>
          <w:sz w:val="24"/>
          <w:szCs w:val="24"/>
        </w:rPr>
        <w:t xml:space="preserve"> элементы повышают видимость пешеходов на неосвещенной дороге и значительно снижают риск возникновения ДТП с их участием: при движении автомобиля с ближним светом фар это расстояние увеличивается</w:t>
      </w:r>
      <w:r w:rsidRPr="00945C06">
        <w:rPr>
          <w:sz w:val="24"/>
          <w:szCs w:val="24"/>
        </w:rPr>
        <w:t xml:space="preserve"> до 150-200 метров, а при движении автомобиля с дальним светом фар до 350 м. Это даёт водителю 15-25 секунд для принятия решения.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945C06">
        <w:rPr>
          <w:sz w:val="24"/>
          <w:szCs w:val="24"/>
        </w:rPr>
        <w:t xml:space="preserve">Использование </w:t>
      </w:r>
      <w:proofErr w:type="spellStart"/>
      <w:r w:rsidRPr="00945C06">
        <w:rPr>
          <w:sz w:val="24"/>
          <w:szCs w:val="24"/>
        </w:rPr>
        <w:t>световозвращающих</w:t>
      </w:r>
      <w:proofErr w:type="spellEnd"/>
      <w:r w:rsidRPr="00945C06">
        <w:rPr>
          <w:sz w:val="24"/>
          <w:szCs w:val="24"/>
        </w:rPr>
        <w:t xml:space="preserve"> элементов в темное время суток особенно актуально для дошкольников и учащихся общеобразователь</w:t>
      </w:r>
      <w:r w:rsidRPr="00945C06">
        <w:rPr>
          <w:sz w:val="24"/>
          <w:szCs w:val="24"/>
        </w:rPr>
        <w:t>ных организаций, которые направляются из дома в утренние часы в школу или детский сад и зачастую вечером возвращаются домой из школы без сопровождения взрослых, или находятся на прогулке.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945C06">
        <w:rPr>
          <w:sz w:val="24"/>
          <w:szCs w:val="24"/>
        </w:rPr>
        <w:t>Родителям при приобретении одежды ребенку, особое внимание необходим</w:t>
      </w:r>
      <w:r w:rsidRPr="00945C06">
        <w:rPr>
          <w:sz w:val="24"/>
          <w:szCs w:val="24"/>
        </w:rPr>
        <w:t xml:space="preserve">о обратить на наличие на ней </w:t>
      </w:r>
      <w:proofErr w:type="spellStart"/>
      <w:r w:rsidRPr="00945C06">
        <w:rPr>
          <w:sz w:val="24"/>
          <w:szCs w:val="24"/>
        </w:rPr>
        <w:t>световозвращающих</w:t>
      </w:r>
      <w:proofErr w:type="spellEnd"/>
      <w:r w:rsidRPr="00945C06">
        <w:rPr>
          <w:sz w:val="24"/>
          <w:szCs w:val="24"/>
        </w:rPr>
        <w:t xml:space="preserve"> элементов. </w:t>
      </w:r>
      <w:proofErr w:type="spellStart"/>
      <w:r w:rsidRPr="00945C06">
        <w:rPr>
          <w:sz w:val="24"/>
          <w:szCs w:val="24"/>
        </w:rPr>
        <w:t>Световозвращающие</w:t>
      </w:r>
      <w:proofErr w:type="spellEnd"/>
      <w:r w:rsidRPr="00945C06">
        <w:rPr>
          <w:sz w:val="24"/>
          <w:szCs w:val="24"/>
        </w:rPr>
        <w:t xml:space="preserve"> элементы у ребенка ростом до 140 см должны быть размещены на рюкзаке, верхней части рукава, головном уборе. Чем больше </w:t>
      </w:r>
      <w:proofErr w:type="spellStart"/>
      <w:r w:rsidRPr="00945C06">
        <w:rPr>
          <w:sz w:val="24"/>
          <w:szCs w:val="24"/>
        </w:rPr>
        <w:t>световозвращающих</w:t>
      </w:r>
      <w:proofErr w:type="spellEnd"/>
      <w:r w:rsidRPr="00945C06">
        <w:rPr>
          <w:sz w:val="24"/>
          <w:szCs w:val="24"/>
        </w:rPr>
        <w:t xml:space="preserve"> элементов на одежде ребенка, тем он заметне</w:t>
      </w:r>
      <w:r w:rsidRPr="00945C06">
        <w:rPr>
          <w:sz w:val="24"/>
          <w:szCs w:val="24"/>
        </w:rPr>
        <w:t>е для водителя в темное время суток.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945C06">
        <w:rPr>
          <w:sz w:val="24"/>
          <w:szCs w:val="24"/>
        </w:rPr>
        <w:t>Для детей «</w:t>
      </w:r>
      <w:proofErr w:type="spellStart"/>
      <w:r w:rsidRPr="00945C06">
        <w:rPr>
          <w:sz w:val="24"/>
          <w:szCs w:val="24"/>
        </w:rPr>
        <w:t>фликеры</w:t>
      </w:r>
      <w:proofErr w:type="spellEnd"/>
      <w:r w:rsidRPr="00945C06">
        <w:rPr>
          <w:sz w:val="24"/>
          <w:szCs w:val="24"/>
        </w:rPr>
        <w:t xml:space="preserve">» выпускаются в виде значков, зайчиков, светящихся разноцветных полосок, смеющихся колобков, самолетиков и т.п. Их можно носить на веревочке, привязать к сумке, рюкзаку, приколоть на одежду, закрепить </w:t>
      </w:r>
      <w:r w:rsidRPr="00945C06">
        <w:rPr>
          <w:sz w:val="24"/>
          <w:szCs w:val="24"/>
        </w:rPr>
        <w:t>как браслет на руке, приклеить как наклейку на велосипед или игрушку.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945C06">
        <w:rPr>
          <w:sz w:val="24"/>
          <w:szCs w:val="24"/>
        </w:rPr>
        <w:t xml:space="preserve">Размещать </w:t>
      </w:r>
      <w:proofErr w:type="spellStart"/>
      <w:r w:rsidRPr="00945C06">
        <w:rPr>
          <w:sz w:val="24"/>
          <w:szCs w:val="24"/>
        </w:rPr>
        <w:t>световозвращающие</w:t>
      </w:r>
      <w:proofErr w:type="spellEnd"/>
      <w:r w:rsidRPr="00945C06">
        <w:rPr>
          <w:sz w:val="24"/>
          <w:szCs w:val="24"/>
        </w:rPr>
        <w:t xml:space="preserve"> элементы на одежде необходимо на высоте от 80 см до одного метра от поверхности проезжей части. Наиболее всего заметна прямая </w:t>
      </w:r>
      <w:proofErr w:type="spellStart"/>
      <w:r w:rsidRPr="00945C06">
        <w:rPr>
          <w:sz w:val="24"/>
          <w:szCs w:val="24"/>
        </w:rPr>
        <w:t>световозвращающая</w:t>
      </w:r>
      <w:proofErr w:type="spellEnd"/>
      <w:r w:rsidRPr="00945C06">
        <w:rPr>
          <w:sz w:val="24"/>
          <w:szCs w:val="24"/>
        </w:rPr>
        <w:t xml:space="preserve"> полоска длиной</w:t>
      </w:r>
      <w:r w:rsidRPr="00945C06">
        <w:rPr>
          <w:sz w:val="24"/>
          <w:szCs w:val="24"/>
        </w:rPr>
        <w:t xml:space="preserve"> не менее семи сантиметров, размещенная на одежде либо сумке. Лучше использовать одновременно несколько предметов со </w:t>
      </w:r>
      <w:proofErr w:type="spellStart"/>
      <w:r w:rsidRPr="00945C06">
        <w:rPr>
          <w:sz w:val="24"/>
          <w:szCs w:val="24"/>
        </w:rPr>
        <w:t>световозвращающими</w:t>
      </w:r>
      <w:proofErr w:type="spellEnd"/>
      <w:r w:rsidRPr="00945C06">
        <w:rPr>
          <w:sz w:val="24"/>
          <w:szCs w:val="24"/>
        </w:rPr>
        <w:t xml:space="preserve"> элементами различной формы и размеров.</w:t>
      </w:r>
    </w:p>
    <w:p w:rsidR="00134BCA" w:rsidRPr="00945C06" w:rsidRDefault="00C06BC0" w:rsidP="00945C06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945C06">
        <w:rPr>
          <w:sz w:val="24"/>
          <w:szCs w:val="24"/>
        </w:rPr>
        <w:t xml:space="preserve">Чем больше </w:t>
      </w:r>
      <w:proofErr w:type="spellStart"/>
      <w:r w:rsidRPr="00945C06">
        <w:rPr>
          <w:sz w:val="24"/>
          <w:szCs w:val="24"/>
        </w:rPr>
        <w:t>световозвращателей</w:t>
      </w:r>
      <w:proofErr w:type="spellEnd"/>
      <w:r w:rsidRPr="00945C06">
        <w:rPr>
          <w:sz w:val="24"/>
          <w:szCs w:val="24"/>
        </w:rPr>
        <w:t xml:space="preserve"> на одежде и вещах будет у вас и ваших детей, тем за</w:t>
      </w:r>
      <w:r w:rsidRPr="00945C06">
        <w:rPr>
          <w:sz w:val="24"/>
          <w:szCs w:val="24"/>
        </w:rPr>
        <w:t>метнее Вы и Ваш ребенок для водителя, и тем меньше вероятность несчастного случая.</w:t>
      </w:r>
    </w:p>
    <w:p w:rsidR="00134BCA" w:rsidRDefault="00134BCA">
      <w:pPr>
        <w:rPr>
          <w:sz w:val="2"/>
          <w:szCs w:val="2"/>
        </w:rPr>
      </w:pPr>
    </w:p>
    <w:sectPr w:rsidR="00134BCA" w:rsidSect="00945C06">
      <w:pgSz w:w="11909" w:h="16838"/>
      <w:pgMar w:top="567" w:right="710" w:bottom="56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06BC0">
      <w:r>
        <w:separator/>
      </w:r>
    </w:p>
  </w:endnote>
  <w:endnote w:type="continuationSeparator" w:id="0">
    <w:p w:rsidR="00000000" w:rsidRDefault="00C0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BCA" w:rsidRDefault="00134BCA"/>
  </w:footnote>
  <w:footnote w:type="continuationSeparator" w:id="0">
    <w:p w:rsidR="00134BCA" w:rsidRDefault="00134B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BCA"/>
    <w:rsid w:val="00134BCA"/>
    <w:rsid w:val="00945C06"/>
    <w:rsid w:val="00C0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AA"/>
  <w15:docId w15:val="{C6D9CCDE-4F36-4596-82E1-93F50B7E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274" w:lineRule="exact"/>
      <w:ind w:firstLine="7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˜@8;&gt;65=85.docx</dc:title>
  <dc:subject/>
  <dc:creator>User</dc:creator>
  <cp:keywords/>
  <cp:lastModifiedBy>hm mdep</cp:lastModifiedBy>
  <cp:revision>3</cp:revision>
  <dcterms:created xsi:type="dcterms:W3CDTF">2023-04-11T14:08:00Z</dcterms:created>
  <dcterms:modified xsi:type="dcterms:W3CDTF">2023-04-11T14:13:00Z</dcterms:modified>
</cp:coreProperties>
</file>